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5A175D9" w14:textId="77777777" w:rsidR="007411D9" w:rsidRDefault="007411D9" w:rsidP="00D84A94">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D84A94" w14:paraId="6092EA91" w14:textId="77777777">
        <w:tc>
          <w:tcPr>
            <w:tcW w:w="10419" w:type="dxa"/>
            <w:shd w:val="clear" w:color="auto" w:fill="auto"/>
          </w:tcPr>
          <w:p w14:paraId="5E32DFE5" w14:textId="77777777" w:rsidR="007411D9" w:rsidRDefault="007411D9" w:rsidP="00D84A94">
            <w:pPr>
              <w:pStyle w:val="En-tte"/>
              <w:tabs>
                <w:tab w:val="clear" w:pos="4536"/>
                <w:tab w:val="clear" w:pos="9072"/>
              </w:tabs>
              <w:rPr>
                <w:rFonts w:ascii="Arial" w:hAnsi="Arial" w:cs="Arial"/>
              </w:rPr>
            </w:pPr>
          </w:p>
          <w:p w14:paraId="60C43AC4" w14:textId="77777777" w:rsidR="007411D9" w:rsidRPr="00D84A94" w:rsidRDefault="007411D9" w:rsidP="00D84A94">
            <w:pPr>
              <w:pStyle w:val="En-tte"/>
              <w:tabs>
                <w:tab w:val="clear" w:pos="4536"/>
                <w:tab w:val="clear" w:pos="9072"/>
              </w:tabs>
              <w:rPr>
                <w:rFonts w:ascii="Arial" w:hAnsi="Arial" w:cs="Arial"/>
              </w:rPr>
            </w:pPr>
          </w:p>
          <w:p w14:paraId="630F6497" w14:textId="77777777" w:rsidR="007411D9" w:rsidRPr="00D84A94" w:rsidRDefault="00033104" w:rsidP="00D84A94">
            <w:pPr>
              <w:pStyle w:val="En-tte"/>
              <w:tabs>
                <w:tab w:val="clear" w:pos="4536"/>
                <w:tab w:val="clear" w:pos="9072"/>
              </w:tabs>
              <w:rPr>
                <w:rFonts w:ascii="Arial" w:hAnsi="Arial" w:cs="Arial"/>
              </w:rPr>
            </w:pPr>
            <w:r w:rsidRPr="00D84A94">
              <w:rPr>
                <w:rFonts w:ascii="Arial" w:hAnsi="Arial" w:cs="Arial"/>
                <w:noProof/>
              </w:rPr>
              <w:drawing>
                <wp:anchor distT="0" distB="0" distL="114300" distR="114300" simplePos="0" relativeHeight="251658240" behindDoc="0" locked="0" layoutInCell="1" allowOverlap="1" wp14:anchorId="33D3D264" wp14:editId="603B26F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F3DA439"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84DCB2D" w14:textId="77777777">
        <w:tc>
          <w:tcPr>
            <w:tcW w:w="9285" w:type="dxa"/>
            <w:shd w:val="clear" w:color="auto" w:fill="66CCFF"/>
          </w:tcPr>
          <w:p w14:paraId="7AD21FF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6A20E094" w14:textId="77777777" w:rsidR="007411D9" w:rsidRDefault="007411D9">
            <w:pPr>
              <w:pStyle w:val="Titre8"/>
              <w:tabs>
                <w:tab w:val="right" w:pos="9639"/>
              </w:tabs>
              <w:rPr>
                <w:caps/>
                <w:sz w:val="28"/>
                <w:szCs w:val="28"/>
              </w:rPr>
            </w:pPr>
            <w:r>
              <w:rPr>
                <w:caps/>
                <w:sz w:val="28"/>
                <w:szCs w:val="28"/>
              </w:rPr>
              <w:t>Lettre de candidature</w:t>
            </w:r>
          </w:p>
          <w:p w14:paraId="0A54813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6EE8AC0" w14:textId="77777777" w:rsidR="007411D9" w:rsidRDefault="007411D9">
            <w:pPr>
              <w:pStyle w:val="Titre8"/>
              <w:tabs>
                <w:tab w:val="right" w:pos="9639"/>
              </w:tabs>
              <w:spacing w:before="120" w:after="120"/>
            </w:pPr>
            <w:r>
              <w:rPr>
                <w:caps/>
                <w:sz w:val="28"/>
                <w:szCs w:val="28"/>
              </w:rPr>
              <w:t>Dc1</w:t>
            </w:r>
          </w:p>
        </w:tc>
      </w:tr>
      <w:tr w:rsidR="007411D9" w:rsidRPr="00D84A94" w14:paraId="688D1580" w14:textId="77777777">
        <w:tc>
          <w:tcPr>
            <w:tcW w:w="10277" w:type="dxa"/>
            <w:gridSpan w:val="2"/>
            <w:shd w:val="clear" w:color="auto" w:fill="auto"/>
          </w:tcPr>
          <w:p w14:paraId="0B787EFA" w14:textId="77777777" w:rsidR="007411D9" w:rsidRPr="00D84A94" w:rsidRDefault="007411D9">
            <w:pPr>
              <w:pStyle w:val="Titre2"/>
              <w:snapToGrid w:val="0"/>
              <w:jc w:val="both"/>
              <w:rPr>
                <w:rFonts w:ascii="Arial" w:hAnsi="Arial" w:cs="Arial"/>
                <w:b w:val="0"/>
                <w:bCs w:val="0"/>
                <w:iCs/>
                <w:szCs w:val="18"/>
              </w:rPr>
            </w:pPr>
          </w:p>
          <w:p w14:paraId="28ABF970" w14:textId="77777777" w:rsidR="007411D9" w:rsidRPr="00D84A94" w:rsidRDefault="007411D9" w:rsidP="002C67E0">
            <w:pPr>
              <w:pStyle w:val="Titre8"/>
              <w:tabs>
                <w:tab w:val="right" w:pos="9639"/>
              </w:tabs>
              <w:ind w:left="0" w:firstLine="0"/>
              <w:jc w:val="both"/>
              <w:rPr>
                <w:sz w:val="20"/>
              </w:rPr>
            </w:pPr>
            <w:r w:rsidRPr="00D84A94">
              <w:rPr>
                <w:b w:val="0"/>
                <w:sz w:val="20"/>
                <w:szCs w:val="18"/>
              </w:rPr>
              <w:t xml:space="preserve">En cas de candidature groupée, chaque membre du groupement renseigne le formulaire, et produit les renseignements ou documents demandés par </w:t>
            </w:r>
            <w:r w:rsidR="003842BA" w:rsidRPr="00D84A94">
              <w:rPr>
                <w:b w:val="0"/>
                <w:sz w:val="20"/>
                <w:szCs w:val="18"/>
              </w:rPr>
              <w:t>l’acheteur</w:t>
            </w:r>
            <w:r w:rsidRPr="00D84A94">
              <w:rPr>
                <w:b w:val="0"/>
                <w:sz w:val="20"/>
                <w:szCs w:val="18"/>
              </w:rPr>
              <w:t xml:space="preserve"> (formulaire DC2).</w:t>
            </w:r>
          </w:p>
        </w:tc>
      </w:tr>
      <w:tr w:rsidR="007411D9" w14:paraId="264685D3" w14:textId="77777777">
        <w:tc>
          <w:tcPr>
            <w:tcW w:w="10277" w:type="dxa"/>
            <w:gridSpan w:val="2"/>
            <w:shd w:val="clear" w:color="auto" w:fill="auto"/>
          </w:tcPr>
          <w:p w14:paraId="077ECB36" w14:textId="77777777" w:rsidR="007411D9" w:rsidRDefault="007411D9">
            <w:pPr>
              <w:tabs>
                <w:tab w:val="left" w:pos="-142"/>
                <w:tab w:val="left" w:pos="4111"/>
              </w:tabs>
              <w:snapToGrid w:val="0"/>
              <w:jc w:val="both"/>
              <w:rPr>
                <w:rFonts w:ascii="Arial" w:hAnsi="Arial" w:cs="Arial"/>
                <w:b/>
                <w:bCs/>
              </w:rPr>
            </w:pPr>
          </w:p>
        </w:tc>
      </w:tr>
      <w:tr w:rsidR="007411D9" w14:paraId="69651DF3" w14:textId="77777777">
        <w:tc>
          <w:tcPr>
            <w:tcW w:w="10277" w:type="dxa"/>
            <w:gridSpan w:val="2"/>
            <w:shd w:val="clear" w:color="auto" w:fill="66CCFF"/>
          </w:tcPr>
          <w:p w14:paraId="7A88B3C2"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673AD282" w14:textId="77777777" w:rsidR="007411D9" w:rsidRDefault="007411D9">
      <w:pPr>
        <w:pStyle w:val="En-tte"/>
        <w:tabs>
          <w:tab w:val="clear" w:pos="4536"/>
          <w:tab w:val="clear" w:pos="9072"/>
        </w:tabs>
        <w:rPr>
          <w:rFonts w:ascii="Arial" w:hAnsi="Arial" w:cs="Arial"/>
        </w:rPr>
      </w:pPr>
    </w:p>
    <w:p w14:paraId="56AAC042" w14:textId="77777777" w:rsidR="007411D9" w:rsidRPr="00D84A94" w:rsidRDefault="00B317B1" w:rsidP="00F40658">
      <w:pPr>
        <w:pStyle w:val="En-tte"/>
        <w:tabs>
          <w:tab w:val="clear" w:pos="4536"/>
          <w:tab w:val="clear" w:pos="9072"/>
        </w:tabs>
        <w:jc w:val="center"/>
        <w:rPr>
          <w:rFonts w:ascii="Arial" w:hAnsi="Arial" w:cs="Arial"/>
        </w:rPr>
      </w:pPr>
      <w:r w:rsidRPr="00D84A94">
        <w:rPr>
          <w:rFonts w:ascii="Arial" w:hAnsi="Arial" w:cs="Arial"/>
        </w:rPr>
        <w:t xml:space="preserve">Etablissement Français du Sang </w:t>
      </w:r>
      <w:r w:rsidR="00D84A94" w:rsidRPr="00D84A94">
        <w:rPr>
          <w:rFonts w:ascii="Arial" w:hAnsi="Arial" w:cs="Arial"/>
        </w:rPr>
        <w:t>Occitanie Pyrénées Méditerranée</w:t>
      </w:r>
    </w:p>
    <w:p w14:paraId="6F9E878E" w14:textId="77777777" w:rsidR="00D84A94" w:rsidRDefault="00D84A94" w:rsidP="00F40658">
      <w:pPr>
        <w:pStyle w:val="En-tte"/>
        <w:tabs>
          <w:tab w:val="clear" w:pos="4536"/>
          <w:tab w:val="clear" w:pos="9072"/>
        </w:tabs>
        <w:jc w:val="center"/>
        <w:rPr>
          <w:rFonts w:ascii="Arial" w:hAnsi="Arial" w:cs="Arial"/>
        </w:rPr>
      </w:pPr>
      <w:r>
        <w:rPr>
          <w:rFonts w:ascii="Arial" w:hAnsi="Arial" w:cs="Arial"/>
        </w:rPr>
        <w:t>Avenue de Grande-Bretagne</w:t>
      </w:r>
    </w:p>
    <w:p w14:paraId="2FC33BC9" w14:textId="2934312E" w:rsidR="00D84A94" w:rsidRDefault="00D84A94" w:rsidP="00F40658">
      <w:pPr>
        <w:pStyle w:val="En-tte"/>
        <w:tabs>
          <w:tab w:val="clear" w:pos="4536"/>
          <w:tab w:val="clear" w:pos="9072"/>
        </w:tabs>
        <w:jc w:val="center"/>
        <w:rPr>
          <w:rFonts w:ascii="Arial" w:hAnsi="Arial" w:cs="Arial"/>
        </w:rPr>
      </w:pPr>
      <w:r>
        <w:rPr>
          <w:rFonts w:ascii="Arial" w:hAnsi="Arial" w:cs="Arial"/>
        </w:rPr>
        <w:t>B</w:t>
      </w:r>
      <w:r w:rsidR="00F40658">
        <w:rPr>
          <w:rFonts w:ascii="Arial" w:hAnsi="Arial" w:cs="Arial"/>
        </w:rPr>
        <w:t>P</w:t>
      </w:r>
      <w:r>
        <w:rPr>
          <w:rFonts w:ascii="Arial" w:hAnsi="Arial" w:cs="Arial"/>
        </w:rPr>
        <w:t>3210</w:t>
      </w:r>
    </w:p>
    <w:p w14:paraId="6FD968C1" w14:textId="77777777" w:rsidR="007411D9" w:rsidRDefault="00D84A94" w:rsidP="00F40658">
      <w:pPr>
        <w:pStyle w:val="En-tte"/>
        <w:tabs>
          <w:tab w:val="clear" w:pos="4536"/>
          <w:tab w:val="clear" w:pos="9072"/>
        </w:tabs>
        <w:jc w:val="center"/>
        <w:rPr>
          <w:rFonts w:ascii="Arial" w:hAnsi="Arial" w:cs="Arial"/>
        </w:rPr>
      </w:pPr>
      <w:r>
        <w:rPr>
          <w:rFonts w:ascii="Arial" w:hAnsi="Arial" w:cs="Arial"/>
        </w:rPr>
        <w:t>31027 TOULOUSE CEDEX</w:t>
      </w:r>
    </w:p>
    <w:p w14:paraId="0294B30C" w14:textId="77777777" w:rsidR="007411D9" w:rsidRDefault="007411D9">
      <w:pPr>
        <w:pStyle w:val="En-tte"/>
        <w:tabs>
          <w:tab w:val="clear" w:pos="4536"/>
          <w:tab w:val="clear" w:pos="9072"/>
        </w:tabs>
        <w:rPr>
          <w:rFonts w:ascii="Arial" w:hAnsi="Arial" w:cs="Arial"/>
        </w:rPr>
      </w:pPr>
    </w:p>
    <w:p w14:paraId="1DA57B73" w14:textId="77777777" w:rsidR="007411D9" w:rsidRPr="00D84A94"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F32A086" w14:textId="77777777">
        <w:trPr>
          <w:trHeight w:val="160"/>
        </w:trPr>
        <w:tc>
          <w:tcPr>
            <w:tcW w:w="10277" w:type="dxa"/>
            <w:shd w:val="clear" w:color="auto" w:fill="66CCFF"/>
          </w:tcPr>
          <w:p w14:paraId="707DA51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7517F4">
              <w:rPr>
                <w:rFonts w:ascii="Arial" w:hAnsi="Arial" w:cs="Arial"/>
                <w:b/>
                <w:bCs/>
                <w:sz w:val="22"/>
                <w:szCs w:val="22"/>
              </w:rPr>
              <w:t>Objet de</w:t>
            </w:r>
            <w:r>
              <w:rPr>
                <w:rFonts w:ascii="Arial" w:hAnsi="Arial" w:cs="Arial"/>
                <w:b/>
                <w:bCs/>
                <w:sz w:val="22"/>
                <w:szCs w:val="22"/>
              </w:rPr>
              <w:t xml:space="preserve"> la consultation.</w:t>
            </w:r>
          </w:p>
        </w:tc>
      </w:tr>
    </w:tbl>
    <w:p w14:paraId="7444E741" w14:textId="77777777" w:rsidR="007411D9" w:rsidRPr="00D84A94" w:rsidRDefault="007411D9" w:rsidP="006C604A">
      <w:pPr>
        <w:jc w:val="both"/>
        <w:rPr>
          <w:rFonts w:ascii="Arial" w:hAnsi="Arial" w:cs="Arial"/>
          <w:bCs/>
        </w:rPr>
      </w:pPr>
    </w:p>
    <w:p w14:paraId="5F1D640D" w14:textId="77777777" w:rsidR="00F40658" w:rsidRPr="00F40658" w:rsidRDefault="00F40658" w:rsidP="00F40658">
      <w:pPr>
        <w:jc w:val="both"/>
        <w:rPr>
          <w:rFonts w:ascii="Arial" w:hAnsi="Arial" w:cs="Arial"/>
        </w:rPr>
      </w:pPr>
      <w:bookmarkStart w:id="0" w:name="_Hlk221286438"/>
      <w:bookmarkStart w:id="1" w:name="_GoBack"/>
      <w:r w:rsidRPr="00F40658">
        <w:rPr>
          <w:rFonts w:ascii="Arial" w:hAnsi="Arial" w:cs="Arial"/>
        </w:rPr>
        <w:t>Le marché a pour objet le transport routier au départ de la région Occitanie de produits sanguins labiles, échantillons biologiques, tissus, cellules et autres (consommables, courrier interne, contenants vides etc.).</w:t>
      </w:r>
    </w:p>
    <w:p w14:paraId="05942835" w14:textId="77777777" w:rsidR="00F40658" w:rsidRPr="00F40658" w:rsidRDefault="00F40658" w:rsidP="00F40658">
      <w:pPr>
        <w:jc w:val="both"/>
        <w:rPr>
          <w:rFonts w:ascii="Arial" w:hAnsi="Arial" w:cs="Arial"/>
        </w:rPr>
      </w:pPr>
    </w:p>
    <w:p w14:paraId="1FD738CC" w14:textId="27592A4C" w:rsidR="00F40658" w:rsidRPr="00F40658" w:rsidRDefault="008D572F" w:rsidP="00F40658">
      <w:pPr>
        <w:jc w:val="both"/>
        <w:rPr>
          <w:rFonts w:ascii="Arial" w:hAnsi="Arial" w:cs="Arial"/>
        </w:rPr>
      </w:pPr>
      <w:r>
        <w:rPr>
          <w:rFonts w:ascii="Arial" w:hAnsi="Arial" w:cs="Arial"/>
        </w:rPr>
        <w:t xml:space="preserve">Il </w:t>
      </w:r>
      <w:r w:rsidRPr="005E0E2C">
        <w:rPr>
          <w:rFonts w:ascii="Arial" w:hAnsi="Arial" w:cs="Arial"/>
        </w:rPr>
        <w:t>s’agit de transports dédiés à l’EFS-OCPM qui peuvent être des</w:t>
      </w:r>
      <w:r>
        <w:rPr>
          <w:rFonts w:ascii="Arial" w:hAnsi="Arial" w:cs="Arial"/>
        </w:rPr>
        <w:t xml:space="preserve"> </w:t>
      </w:r>
      <w:r w:rsidR="00F40658" w:rsidRPr="00F40658">
        <w:rPr>
          <w:rFonts w:ascii="Arial" w:hAnsi="Arial" w:cs="Arial"/>
        </w:rPr>
        <w:t>:</w:t>
      </w:r>
    </w:p>
    <w:p w14:paraId="1EAA9EC9" w14:textId="7FE87660" w:rsidR="00F40658" w:rsidRPr="00F40658" w:rsidRDefault="00F40658" w:rsidP="00F40658">
      <w:pPr>
        <w:pStyle w:val="Paragraphedeliste"/>
        <w:numPr>
          <w:ilvl w:val="0"/>
          <w:numId w:val="6"/>
        </w:numPr>
        <w:spacing w:before="0" w:after="200" w:line="276" w:lineRule="auto"/>
        <w:contextualSpacing/>
        <w:rPr>
          <w:rFonts w:ascii="Arial" w:eastAsia="Times New Roman" w:hAnsi="Arial" w:cs="Arial"/>
          <w:sz w:val="20"/>
          <w:szCs w:val="20"/>
          <w:lang w:eastAsia="zh-CN"/>
        </w:rPr>
      </w:pPr>
      <w:r w:rsidRPr="00F40658">
        <w:rPr>
          <w:rFonts w:ascii="Arial" w:eastAsia="Times New Roman" w:hAnsi="Arial" w:cs="Arial"/>
          <w:sz w:val="20"/>
          <w:szCs w:val="20"/>
          <w:lang w:eastAsia="zh-CN"/>
        </w:rPr>
        <w:t xml:space="preserve">Tournées régulières correspondant à des circuits décrits dans un plan de transport avec température dirigée </w:t>
      </w:r>
    </w:p>
    <w:p w14:paraId="129A5319" w14:textId="77777777" w:rsidR="00F40658" w:rsidRPr="00F40658" w:rsidRDefault="00F40658" w:rsidP="00F40658">
      <w:pPr>
        <w:pStyle w:val="Paragraphedeliste"/>
        <w:numPr>
          <w:ilvl w:val="0"/>
          <w:numId w:val="6"/>
        </w:numPr>
        <w:spacing w:before="0" w:after="0" w:line="240" w:lineRule="atLeast"/>
        <w:contextualSpacing/>
        <w:rPr>
          <w:rFonts w:ascii="Arial" w:eastAsia="Times New Roman" w:hAnsi="Arial" w:cs="Arial"/>
          <w:sz w:val="20"/>
          <w:szCs w:val="20"/>
          <w:lang w:eastAsia="zh-CN"/>
        </w:rPr>
      </w:pPr>
      <w:r w:rsidRPr="00F40658">
        <w:rPr>
          <w:rFonts w:ascii="Arial" w:eastAsia="Times New Roman" w:hAnsi="Arial" w:cs="Arial"/>
          <w:sz w:val="20"/>
          <w:szCs w:val="20"/>
          <w:lang w:eastAsia="zh-CN"/>
        </w:rPr>
        <w:t>Transports à la demande : demandes de courses dédiées, avec ou sans température dirigée.</w:t>
      </w:r>
    </w:p>
    <w:bookmarkEnd w:id="0"/>
    <w:bookmarkEnd w:id="1"/>
    <w:p w14:paraId="483EF80A" w14:textId="77777777" w:rsidR="007411D9" w:rsidRPr="00D84A94" w:rsidRDefault="007411D9" w:rsidP="006C604A">
      <w:pPr>
        <w:jc w:val="both"/>
        <w:rPr>
          <w:rFonts w:ascii="Arial" w:hAnsi="Arial" w:cs="Arial"/>
          <w:bCs/>
        </w:rPr>
      </w:pPr>
    </w:p>
    <w:p w14:paraId="32BE73B9" w14:textId="77777777" w:rsidR="007411D9" w:rsidRPr="00D84A94" w:rsidRDefault="007411D9" w:rsidP="006C604A">
      <w:pPr>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9A96299" w14:textId="77777777" w:rsidTr="00D84A94">
        <w:tc>
          <w:tcPr>
            <w:tcW w:w="10277" w:type="dxa"/>
            <w:shd w:val="clear" w:color="auto" w:fill="66CCFF"/>
          </w:tcPr>
          <w:p w14:paraId="4F6A3CC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7EFDE8E" w14:textId="77777777" w:rsidR="007411D9" w:rsidRPr="00D84A94" w:rsidRDefault="007411D9" w:rsidP="00D84A94">
      <w:pPr>
        <w:rPr>
          <w:rFonts w:ascii="Arial" w:hAnsi="Arial" w:cs="Arial"/>
          <w:bCs/>
        </w:rPr>
      </w:pPr>
    </w:p>
    <w:p w14:paraId="0839B539" w14:textId="77777777" w:rsidR="007411D9" w:rsidRPr="00D84A94" w:rsidRDefault="007411D9" w:rsidP="00D84A94">
      <w:pPr>
        <w:rPr>
          <w:rFonts w:ascii="Arial" w:hAnsi="Arial" w:cs="Arial"/>
          <w:bCs/>
        </w:rPr>
      </w:pPr>
      <w:r w:rsidRPr="00D84A94">
        <w:rPr>
          <w:rFonts w:ascii="Arial" w:hAnsi="Arial" w:cs="Arial"/>
          <w:bCs/>
        </w:rPr>
        <w:t>La candidature est présentée :</w:t>
      </w:r>
    </w:p>
    <w:p w14:paraId="28E9F1B3" w14:textId="77777777" w:rsidR="007411D9" w:rsidRDefault="007411D9" w:rsidP="00D84A94">
      <w:pPr>
        <w:rPr>
          <w:rFonts w:ascii="Arial" w:hAnsi="Arial" w:cs="Arial"/>
          <w:bCs/>
        </w:rPr>
      </w:pPr>
    </w:p>
    <w:p w14:paraId="31EA1707" w14:textId="77777777" w:rsidR="00D84A94" w:rsidRDefault="00D84A94" w:rsidP="00D84A94">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14:paraId="7C822774" w14:textId="77777777" w:rsidR="00D84A94" w:rsidRPr="00D84A94" w:rsidRDefault="00D84A94" w:rsidP="00D84A94">
      <w:pPr>
        <w:rPr>
          <w:rFonts w:ascii="Arial" w:hAnsi="Arial" w:cs="Arial"/>
          <w:bCs/>
        </w:rPr>
      </w:pPr>
    </w:p>
    <w:p w14:paraId="0D6DD011" w14:textId="1F60FE90" w:rsidR="007517F4" w:rsidRDefault="008D5A17">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w:t>
      </w:r>
      <w:r w:rsidR="007517F4">
        <w:rPr>
          <w:rFonts w:ascii="Arial" w:hAnsi="Arial" w:cs="Arial"/>
        </w:rPr>
        <w:t>(s)</w:t>
      </w:r>
      <w:r w:rsidR="007411D9">
        <w:rPr>
          <w:rFonts w:ascii="Arial" w:hAnsi="Arial" w:cs="Arial"/>
        </w:rPr>
        <w:t xml:space="preserve"> lot</w:t>
      </w:r>
      <w:r w:rsidR="007517F4">
        <w:rPr>
          <w:rFonts w:ascii="Arial" w:hAnsi="Arial" w:cs="Arial"/>
        </w:rPr>
        <w:t>(s) suivants :</w:t>
      </w:r>
    </w:p>
    <w:p w14:paraId="6712B07A" w14:textId="77777777" w:rsidR="007517F4" w:rsidRDefault="007517F4">
      <w:pPr>
        <w:ind w:left="993" w:hanging="426"/>
        <w:jc w:val="both"/>
        <w:rPr>
          <w:rFonts w:ascii="Arial" w:hAnsi="Arial" w:cs="Arial"/>
        </w:rPr>
      </w:pPr>
    </w:p>
    <w:p w14:paraId="7A067581" w14:textId="47A85210" w:rsidR="007517F4" w:rsidRPr="007517F4" w:rsidRDefault="007517F4" w:rsidP="007517F4">
      <w:pPr>
        <w:ind w:left="99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Pr>
          <w:rFonts w:ascii="Arial" w:hAnsi="Arial" w:cs="Arial"/>
        </w:rPr>
        <w:t xml:space="preserve">  </w:t>
      </w:r>
      <w:r w:rsidRPr="007517F4">
        <w:rPr>
          <w:rFonts w:ascii="Arial" w:hAnsi="Arial" w:cs="Arial"/>
        </w:rPr>
        <w:t>Lot 1 : tournées avec température dirigée</w:t>
      </w:r>
    </w:p>
    <w:p w14:paraId="64D6E1AD" w14:textId="77777777" w:rsidR="007517F4" w:rsidRPr="007517F4" w:rsidRDefault="007517F4" w:rsidP="007517F4">
      <w:pPr>
        <w:ind w:left="993"/>
        <w:jc w:val="both"/>
        <w:rPr>
          <w:rFonts w:ascii="Arial" w:hAnsi="Arial" w:cs="Arial"/>
        </w:rPr>
      </w:pPr>
    </w:p>
    <w:p w14:paraId="229CA7F4" w14:textId="23F90314" w:rsidR="007517F4" w:rsidRPr="007517F4" w:rsidRDefault="007517F4" w:rsidP="007517F4">
      <w:pPr>
        <w:ind w:left="993"/>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Pr>
          <w:rFonts w:ascii="Arial" w:hAnsi="Arial" w:cs="Arial"/>
        </w:rPr>
        <w:t xml:space="preserve">  </w:t>
      </w:r>
      <w:r w:rsidRPr="007517F4">
        <w:rPr>
          <w:rFonts w:ascii="Arial" w:hAnsi="Arial" w:cs="Arial"/>
        </w:rPr>
        <w:t>Lot 2 : courses à la demande avec ou sans température dirigée au départ des départements 31, 12, 32, 46, 65, 81, 82</w:t>
      </w:r>
      <w:r w:rsidR="00107B87">
        <w:rPr>
          <w:rFonts w:ascii="Arial" w:hAnsi="Arial" w:cs="Arial"/>
        </w:rPr>
        <w:t>,</w:t>
      </w:r>
      <w:r w:rsidR="00CD4060">
        <w:rPr>
          <w:rFonts w:ascii="Arial" w:hAnsi="Arial" w:cs="Arial"/>
        </w:rPr>
        <w:t xml:space="preserve"> 09 et </w:t>
      </w:r>
      <w:r w:rsidRPr="007517F4">
        <w:rPr>
          <w:rFonts w:ascii="Arial" w:hAnsi="Arial" w:cs="Arial"/>
        </w:rPr>
        <w:t>11 (villes aux alentours de Carcassonne)</w:t>
      </w:r>
    </w:p>
    <w:p w14:paraId="6EE40A03" w14:textId="77777777" w:rsidR="007517F4" w:rsidRPr="007517F4" w:rsidRDefault="007517F4" w:rsidP="007517F4">
      <w:pPr>
        <w:ind w:left="993"/>
        <w:jc w:val="both"/>
        <w:rPr>
          <w:rFonts w:ascii="Arial" w:hAnsi="Arial" w:cs="Arial"/>
        </w:rPr>
      </w:pPr>
    </w:p>
    <w:p w14:paraId="28308B06" w14:textId="24D2DE6E" w:rsidR="007411D9" w:rsidRDefault="007517F4" w:rsidP="007517F4">
      <w:pPr>
        <w:ind w:left="993"/>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Pr>
          <w:rFonts w:ascii="Arial" w:hAnsi="Arial" w:cs="Arial"/>
        </w:rPr>
        <w:t xml:space="preserve"> </w:t>
      </w:r>
      <w:r w:rsidRPr="007517F4">
        <w:rPr>
          <w:rFonts w:ascii="Arial" w:hAnsi="Arial" w:cs="Arial"/>
        </w:rPr>
        <w:t>Lot 3 : courses à la demande avec ou sans température dirigée au départ des départements 34, 30, 48, 66 et 11 (villes aux alentours de Narbonne).</w:t>
      </w:r>
    </w:p>
    <w:p w14:paraId="425C071A" w14:textId="3D260A1E" w:rsidR="007411D9" w:rsidRDefault="007411D9">
      <w:pPr>
        <w:rPr>
          <w:rFonts w:ascii="Arial" w:hAnsi="Arial" w:cs="Arial"/>
        </w:rPr>
      </w:pPr>
    </w:p>
    <w:p w14:paraId="775F012E" w14:textId="48ABDA75" w:rsidR="007517F4" w:rsidRDefault="007517F4">
      <w:pPr>
        <w:suppressAutoHyphens w:val="0"/>
        <w:rPr>
          <w:rFonts w:ascii="Arial" w:hAnsi="Arial" w:cs="Arial"/>
        </w:rPr>
      </w:pPr>
      <w:r>
        <w:rPr>
          <w:rFonts w:ascii="Arial" w:hAnsi="Arial" w:cs="Arial"/>
        </w:rPr>
        <w:br w:type="page"/>
      </w:r>
    </w:p>
    <w:p w14:paraId="03E892B3" w14:textId="77777777" w:rsidR="00F40658" w:rsidRDefault="00F40658">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29D110D" w14:textId="77777777" w:rsidTr="00D84A94">
        <w:tc>
          <w:tcPr>
            <w:tcW w:w="10419" w:type="dxa"/>
            <w:shd w:val="clear" w:color="auto" w:fill="66CCFF"/>
          </w:tcPr>
          <w:p w14:paraId="5F89555F"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42E150A" w14:textId="77777777" w:rsidR="007411D9" w:rsidRDefault="007411D9">
      <w:pPr>
        <w:pStyle w:val="En-tte"/>
        <w:tabs>
          <w:tab w:val="clear" w:pos="4536"/>
          <w:tab w:val="clear" w:pos="9072"/>
        </w:tabs>
        <w:rPr>
          <w:rFonts w:ascii="Arial" w:hAnsi="Arial" w:cs="Arial"/>
        </w:rPr>
      </w:pPr>
    </w:p>
    <w:p w14:paraId="76E9D5E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3C004B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7882B061" w14:textId="77777777" w:rsidR="007411D9" w:rsidRDefault="007411D9">
      <w:pPr>
        <w:pStyle w:val="En-tte"/>
        <w:tabs>
          <w:tab w:val="clear" w:pos="4536"/>
          <w:tab w:val="clear" w:pos="9072"/>
        </w:tabs>
        <w:rPr>
          <w:rFonts w:ascii="Arial" w:hAnsi="Arial" w:cs="Arial"/>
        </w:rPr>
      </w:pPr>
    </w:p>
    <w:p w14:paraId="48B584C1" w14:textId="77777777" w:rsidR="007411D9" w:rsidRDefault="007411D9">
      <w:pPr>
        <w:pStyle w:val="En-tte"/>
        <w:tabs>
          <w:tab w:val="clear" w:pos="4536"/>
          <w:tab w:val="clear" w:pos="9072"/>
        </w:tabs>
        <w:rPr>
          <w:rFonts w:ascii="Arial" w:hAnsi="Arial" w:cs="Arial"/>
        </w:rPr>
      </w:pPr>
    </w:p>
    <w:p w14:paraId="76B2C257" w14:textId="77777777" w:rsidR="007411D9" w:rsidRDefault="007411D9">
      <w:pPr>
        <w:pStyle w:val="En-tte"/>
        <w:tabs>
          <w:tab w:val="clear" w:pos="4536"/>
          <w:tab w:val="clear" w:pos="9072"/>
        </w:tabs>
        <w:rPr>
          <w:rFonts w:ascii="Arial" w:hAnsi="Arial" w:cs="Arial"/>
        </w:rPr>
      </w:pPr>
    </w:p>
    <w:p w14:paraId="42D688D4" w14:textId="77777777" w:rsidR="007411D9" w:rsidRDefault="007411D9">
      <w:pPr>
        <w:pStyle w:val="En-tte"/>
        <w:tabs>
          <w:tab w:val="clear" w:pos="4536"/>
          <w:tab w:val="clear" w:pos="9072"/>
        </w:tabs>
        <w:rPr>
          <w:rFonts w:ascii="Arial" w:hAnsi="Arial" w:cs="Arial"/>
        </w:rPr>
      </w:pPr>
    </w:p>
    <w:p w14:paraId="3B4C055B" w14:textId="77777777" w:rsidR="007411D9" w:rsidRDefault="007411D9">
      <w:pPr>
        <w:pStyle w:val="En-tte"/>
        <w:tabs>
          <w:tab w:val="clear" w:pos="4536"/>
          <w:tab w:val="clear" w:pos="9072"/>
        </w:tabs>
        <w:rPr>
          <w:rFonts w:ascii="Arial" w:hAnsi="Arial" w:cs="Arial"/>
        </w:rPr>
      </w:pPr>
    </w:p>
    <w:p w14:paraId="6E7653D0" w14:textId="77777777" w:rsidR="007411D9" w:rsidRDefault="007411D9">
      <w:pPr>
        <w:pStyle w:val="En-tte"/>
        <w:tabs>
          <w:tab w:val="clear" w:pos="4536"/>
          <w:tab w:val="clear" w:pos="9072"/>
        </w:tabs>
        <w:rPr>
          <w:rFonts w:ascii="Arial" w:hAnsi="Arial" w:cs="Arial"/>
        </w:rPr>
      </w:pPr>
    </w:p>
    <w:p w14:paraId="4C7A580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C8F31E7" w14:textId="77777777" w:rsidR="007411D9" w:rsidRDefault="007411D9">
      <w:pPr>
        <w:spacing w:before="60"/>
        <w:rPr>
          <w:rFonts w:ascii="Arial" w:hAnsi="Arial" w:cs="Arial"/>
          <w:iCs/>
        </w:rPr>
      </w:pPr>
    </w:p>
    <w:p w14:paraId="6C7A10F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rPr>
          <w:rFonts w:ascii="Arial" w:hAnsi="Arial" w:cs="Arial"/>
          <w:iCs/>
        </w:rPr>
        <w:t xml:space="preserve"> </w:t>
      </w:r>
      <w:r w:rsidR="007411D9">
        <w:rPr>
          <w:rFonts w:ascii="Arial" w:hAnsi="Arial" w:cs="Arial"/>
        </w:rPr>
        <w:t>solidaire</w:t>
      </w:r>
    </w:p>
    <w:p w14:paraId="21EA5184" w14:textId="77777777" w:rsidR="007411D9" w:rsidRDefault="007411D9">
      <w:pPr>
        <w:rPr>
          <w:rFonts w:ascii="Arial" w:hAnsi="Arial" w:cs="Arial"/>
        </w:rPr>
      </w:pPr>
    </w:p>
    <w:p w14:paraId="3545F0D2" w14:textId="77777777" w:rsidR="007411D9" w:rsidRDefault="007411D9">
      <w:pPr>
        <w:rPr>
          <w:rFonts w:ascii="Arial" w:hAnsi="Arial" w:cs="Arial"/>
        </w:rPr>
      </w:pPr>
    </w:p>
    <w:p w14:paraId="5734872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5319500" w14:textId="77777777" w:rsidR="007411D9" w:rsidRDefault="007411D9">
      <w:pPr>
        <w:spacing w:before="60"/>
        <w:rPr>
          <w:rFonts w:ascii="Arial" w:hAnsi="Arial" w:cs="Arial"/>
          <w:iCs/>
        </w:rPr>
      </w:pPr>
    </w:p>
    <w:p w14:paraId="2A2DCC7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D572F">
        <w:fldChar w:fldCharType="separate"/>
      </w:r>
      <w:r>
        <w:fldChar w:fldCharType="end"/>
      </w:r>
      <w:r w:rsidR="007411D9">
        <w:rPr>
          <w:rFonts w:ascii="Arial" w:hAnsi="Arial" w:cs="Arial"/>
          <w:iCs/>
        </w:rPr>
        <w:t xml:space="preserve"> OUI</w:t>
      </w:r>
    </w:p>
    <w:p w14:paraId="3A098BD5" w14:textId="77777777" w:rsidR="007411D9" w:rsidRDefault="007411D9">
      <w:pPr>
        <w:jc w:val="both"/>
        <w:rPr>
          <w:rFonts w:ascii="Arial" w:hAnsi="Arial" w:cs="Arial"/>
        </w:rPr>
      </w:pPr>
    </w:p>
    <w:p w14:paraId="1B46305D"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7741D7D0" w14:textId="77777777">
        <w:tc>
          <w:tcPr>
            <w:tcW w:w="10490" w:type="dxa"/>
            <w:shd w:val="clear" w:color="auto" w:fill="66CCFF"/>
          </w:tcPr>
          <w:p w14:paraId="6EBA2C4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4014AF6"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0A597B5" w14:textId="77777777" w:rsidR="007411D9" w:rsidRDefault="007411D9">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C1386A" w14:paraId="5FC2AA9C" w14:textId="77777777" w:rsidTr="00F40658">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5BB9DA83" w14:textId="77777777" w:rsidR="00C1386A" w:rsidRDefault="00C1386A">
            <w:pPr>
              <w:snapToGrid w:val="0"/>
              <w:jc w:val="center"/>
              <w:rPr>
                <w:rFonts w:ascii="Arial" w:hAnsi="Arial" w:cs="Arial"/>
                <w:b/>
              </w:rPr>
            </w:pPr>
          </w:p>
          <w:p w14:paraId="0400B2AE" w14:textId="77777777" w:rsidR="00C1386A" w:rsidRDefault="00C1386A">
            <w:pPr>
              <w:jc w:val="center"/>
              <w:rPr>
                <w:rFonts w:ascii="Arial" w:hAnsi="Arial" w:cs="Arial"/>
                <w:b/>
              </w:rPr>
            </w:pPr>
          </w:p>
          <w:p w14:paraId="29D35D95" w14:textId="77777777" w:rsidR="00C1386A" w:rsidRDefault="00C1386A">
            <w:pPr>
              <w:jc w:val="center"/>
              <w:rPr>
                <w:rFonts w:ascii="Arial" w:hAnsi="Arial" w:cs="Arial"/>
                <w:b/>
              </w:rPr>
            </w:pPr>
            <w:r>
              <w:rPr>
                <w:rFonts w:ascii="Arial" w:hAnsi="Arial" w:cs="Arial"/>
                <w:b/>
              </w:rPr>
              <w:t>N°</w:t>
            </w:r>
          </w:p>
          <w:p w14:paraId="2CB9E297" w14:textId="77777777" w:rsidR="00C1386A" w:rsidRDefault="00C1386A">
            <w:pPr>
              <w:jc w:val="center"/>
              <w:rPr>
                <w:rFonts w:ascii="Arial" w:hAnsi="Arial" w:cs="Arial"/>
                <w:b/>
              </w:rPr>
            </w:pPr>
            <w:proofErr w:type="gramStart"/>
            <w:r>
              <w:rPr>
                <w:rFonts w:ascii="Arial" w:hAnsi="Arial" w:cs="Arial"/>
                <w:b/>
              </w:rPr>
              <w:t>du</w:t>
            </w:r>
            <w:proofErr w:type="gramEnd"/>
          </w:p>
          <w:p w14:paraId="72367CF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F640B55" w14:textId="77777777" w:rsidR="00C1386A" w:rsidRDefault="00C1386A">
            <w:pPr>
              <w:snapToGrid w:val="0"/>
              <w:jc w:val="center"/>
              <w:rPr>
                <w:rFonts w:ascii="Arial" w:hAnsi="Arial" w:cs="Arial"/>
                <w:b/>
              </w:rPr>
            </w:pPr>
          </w:p>
          <w:p w14:paraId="2C13975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6A2C2A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D130BF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EBDCCA7"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611408" w14:textId="77777777" w:rsidR="00C1386A" w:rsidRDefault="00C1386A">
            <w:pPr>
              <w:pStyle w:val="Titre5"/>
              <w:snapToGrid w:val="0"/>
            </w:pPr>
          </w:p>
          <w:p w14:paraId="414A704A" w14:textId="77777777" w:rsidR="00C1386A" w:rsidRDefault="00C1386A">
            <w:pPr>
              <w:pStyle w:val="Titre5"/>
            </w:pPr>
            <w:r>
              <w:t>Prestations exécutées par les membres du groupement (**)</w:t>
            </w:r>
          </w:p>
        </w:tc>
      </w:tr>
      <w:tr w:rsidR="00C1386A" w14:paraId="53730171" w14:textId="77777777" w:rsidTr="00F40658">
        <w:trPr>
          <w:trHeight w:val="1021"/>
          <w:jc w:val="center"/>
        </w:trPr>
        <w:tc>
          <w:tcPr>
            <w:tcW w:w="851" w:type="dxa"/>
            <w:tcBorders>
              <w:top w:val="single" w:sz="4" w:space="0" w:color="000000"/>
              <w:left w:val="single" w:sz="4" w:space="0" w:color="000000"/>
            </w:tcBorders>
            <w:shd w:val="clear" w:color="auto" w:fill="CCFFFF"/>
          </w:tcPr>
          <w:p w14:paraId="4A1819C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9A2ECB3"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A5F41FB" w14:textId="77777777" w:rsidR="00C1386A" w:rsidRDefault="00C1386A">
            <w:pPr>
              <w:snapToGrid w:val="0"/>
              <w:jc w:val="both"/>
              <w:rPr>
                <w:rFonts w:ascii="Arial" w:hAnsi="Arial" w:cs="Arial"/>
              </w:rPr>
            </w:pPr>
          </w:p>
        </w:tc>
      </w:tr>
      <w:tr w:rsidR="00C1386A" w14:paraId="36484DF5" w14:textId="77777777" w:rsidTr="00F40658">
        <w:trPr>
          <w:trHeight w:val="1021"/>
          <w:jc w:val="center"/>
        </w:trPr>
        <w:tc>
          <w:tcPr>
            <w:tcW w:w="851" w:type="dxa"/>
            <w:tcBorders>
              <w:left w:val="single" w:sz="4" w:space="0" w:color="000000"/>
            </w:tcBorders>
            <w:shd w:val="clear" w:color="auto" w:fill="auto"/>
          </w:tcPr>
          <w:p w14:paraId="7E0B1BE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B3B1E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6159D81" w14:textId="77777777" w:rsidR="00C1386A" w:rsidRDefault="00C1386A">
            <w:pPr>
              <w:snapToGrid w:val="0"/>
              <w:jc w:val="both"/>
              <w:rPr>
                <w:rFonts w:ascii="Arial" w:hAnsi="Arial" w:cs="Arial"/>
              </w:rPr>
            </w:pPr>
          </w:p>
        </w:tc>
      </w:tr>
      <w:tr w:rsidR="00C1386A" w14:paraId="60CD113E" w14:textId="77777777" w:rsidTr="00F40658">
        <w:trPr>
          <w:trHeight w:val="1021"/>
          <w:jc w:val="center"/>
        </w:trPr>
        <w:tc>
          <w:tcPr>
            <w:tcW w:w="851" w:type="dxa"/>
            <w:tcBorders>
              <w:left w:val="single" w:sz="4" w:space="0" w:color="000000"/>
            </w:tcBorders>
            <w:shd w:val="clear" w:color="auto" w:fill="CCFFFF"/>
          </w:tcPr>
          <w:p w14:paraId="0EE37FA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8A506B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DFFFE55" w14:textId="77777777" w:rsidR="00C1386A" w:rsidRDefault="00C1386A">
            <w:pPr>
              <w:snapToGrid w:val="0"/>
              <w:jc w:val="both"/>
              <w:rPr>
                <w:rFonts w:ascii="Arial" w:hAnsi="Arial" w:cs="Arial"/>
              </w:rPr>
            </w:pPr>
          </w:p>
        </w:tc>
      </w:tr>
      <w:tr w:rsidR="00C1386A" w14:paraId="6DD04694" w14:textId="77777777" w:rsidTr="00F40658">
        <w:trPr>
          <w:trHeight w:val="1021"/>
          <w:jc w:val="center"/>
        </w:trPr>
        <w:tc>
          <w:tcPr>
            <w:tcW w:w="851" w:type="dxa"/>
            <w:tcBorders>
              <w:left w:val="single" w:sz="4" w:space="0" w:color="000000"/>
              <w:bottom w:val="single" w:sz="4" w:space="0" w:color="000000"/>
            </w:tcBorders>
            <w:shd w:val="clear" w:color="auto" w:fill="auto"/>
          </w:tcPr>
          <w:p w14:paraId="361B55D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1B9A6B2"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A3CE955" w14:textId="77777777" w:rsidR="00C1386A" w:rsidRDefault="00C1386A">
            <w:pPr>
              <w:snapToGrid w:val="0"/>
              <w:jc w:val="both"/>
              <w:rPr>
                <w:rFonts w:ascii="Arial" w:hAnsi="Arial" w:cs="Arial"/>
              </w:rPr>
            </w:pPr>
          </w:p>
        </w:tc>
      </w:tr>
    </w:tbl>
    <w:p w14:paraId="6A30A0C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6944290"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60CA7377"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1BC7E50"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A80AFA" w14:textId="77777777">
        <w:tc>
          <w:tcPr>
            <w:tcW w:w="10419" w:type="dxa"/>
            <w:shd w:val="clear" w:color="auto" w:fill="66CCFF"/>
          </w:tcPr>
          <w:p w14:paraId="474693FC"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EBA1042" w14:textId="77777777" w:rsidR="007411D9" w:rsidRDefault="007411D9"/>
    <w:p w14:paraId="030E7C23"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DBCFB1E"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5FA94C7"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692A6FD5" w14:textId="12BD2B37" w:rsidR="007411D9"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7E2F86DD" w14:textId="77777777" w:rsidR="00F40658" w:rsidRPr="007336CD" w:rsidRDefault="00F40658" w:rsidP="00F40658">
      <w:pPr>
        <w:tabs>
          <w:tab w:val="left" w:pos="576"/>
        </w:tabs>
        <w:spacing w:before="120"/>
        <w:ind w:left="786"/>
        <w:jc w:val="both"/>
        <w:rPr>
          <w:rFonts w:ascii="Arial" w:hAnsi="Arial" w:cs="Arial"/>
        </w:rPr>
      </w:pPr>
    </w:p>
    <w:p w14:paraId="1C111A8B" w14:textId="77777777" w:rsidR="007411D9" w:rsidRDefault="007411D9">
      <w:pPr>
        <w:jc w:val="both"/>
        <w:rPr>
          <w:rFonts w:ascii="Arial" w:hAnsi="Arial" w:cs="Arial"/>
        </w:rPr>
      </w:pPr>
    </w:p>
    <w:p w14:paraId="57340A01" w14:textId="77777777" w:rsidR="007411D9" w:rsidRDefault="007411D9">
      <w:pPr>
        <w:jc w:val="both"/>
        <w:rPr>
          <w:rFonts w:ascii="Arial" w:hAnsi="Arial" w:cs="Arial"/>
        </w:rPr>
      </w:pPr>
      <w:r>
        <w:rPr>
          <w:rFonts w:ascii="Arial" w:hAnsi="Arial" w:cs="Arial"/>
          <w:b/>
          <w:sz w:val="22"/>
          <w:szCs w:val="22"/>
        </w:rPr>
        <w:t>F2 - Capacités.</w:t>
      </w:r>
    </w:p>
    <w:p w14:paraId="0270BB75" w14:textId="77777777" w:rsidR="007411D9" w:rsidRDefault="007411D9">
      <w:pPr>
        <w:jc w:val="both"/>
        <w:rPr>
          <w:rFonts w:ascii="Arial" w:hAnsi="Arial" w:cs="Arial"/>
        </w:rPr>
      </w:pPr>
    </w:p>
    <w:p w14:paraId="39D42AF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81B0DC" w14:textId="77777777" w:rsidR="007411D9" w:rsidRDefault="007411D9">
      <w:pPr>
        <w:rPr>
          <w:rFonts w:ascii="Arial" w:hAnsi="Arial" w:cs="Arial"/>
        </w:rPr>
      </w:pPr>
      <w:r>
        <w:rPr>
          <w:rFonts w:ascii="Arial" w:hAnsi="Arial" w:cs="Arial"/>
          <w:i/>
          <w:sz w:val="18"/>
          <w:szCs w:val="18"/>
        </w:rPr>
        <w:t>(Cocher la case correspondante.)</w:t>
      </w:r>
    </w:p>
    <w:p w14:paraId="596AB1F3" w14:textId="77777777" w:rsidR="007411D9" w:rsidRDefault="007411D9">
      <w:pPr>
        <w:rPr>
          <w:rFonts w:ascii="Arial" w:hAnsi="Arial" w:cs="Arial"/>
        </w:rPr>
      </w:pPr>
    </w:p>
    <w:p w14:paraId="6D39A2CC" w14:textId="0055BABC"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D572F">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8D572F">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73E967E1" w14:textId="77777777" w:rsidR="00F40658" w:rsidRDefault="00F40658">
      <w:pPr>
        <w:ind w:left="4536" w:hanging="3990"/>
        <w:jc w:val="both"/>
        <w:rPr>
          <w:rFonts w:ascii="Arial" w:hAnsi="Arial" w:cs="Arial"/>
        </w:rPr>
      </w:pPr>
    </w:p>
    <w:p w14:paraId="57275F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FC630C7" w14:textId="77777777">
        <w:tc>
          <w:tcPr>
            <w:tcW w:w="10277" w:type="dxa"/>
            <w:shd w:val="clear" w:color="auto" w:fill="66CCFF"/>
          </w:tcPr>
          <w:p w14:paraId="1C7641C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714A390D" w14:textId="77777777" w:rsidR="007411D9" w:rsidRDefault="007411D9">
      <w:pPr>
        <w:jc w:val="both"/>
      </w:pPr>
    </w:p>
    <w:p w14:paraId="477BA42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D56474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1FA904C" w14:textId="5C431BAC" w:rsidR="007411D9" w:rsidRDefault="007411D9">
      <w:pPr>
        <w:rPr>
          <w:rFonts w:ascii="Arial" w:hAnsi="Arial" w:cs="Arial"/>
        </w:rPr>
      </w:pPr>
    </w:p>
    <w:p w14:paraId="15898428" w14:textId="579FB0DF" w:rsidR="00F40658" w:rsidRDefault="00F40658">
      <w:pPr>
        <w:rPr>
          <w:rFonts w:ascii="Arial" w:hAnsi="Arial" w:cs="Arial"/>
        </w:rPr>
      </w:pPr>
    </w:p>
    <w:p w14:paraId="245139A6" w14:textId="77777777" w:rsidR="00F40658" w:rsidRDefault="00F40658">
      <w:pPr>
        <w:rPr>
          <w:rFonts w:ascii="Arial" w:hAnsi="Arial" w:cs="Arial"/>
        </w:rPr>
      </w:pPr>
    </w:p>
    <w:p w14:paraId="247E6AFC"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20DB01F1" w14:textId="77777777" w:rsidR="007411D9" w:rsidRDefault="007411D9">
      <w:pPr>
        <w:rPr>
          <w:rFonts w:ascii="Arial" w:hAnsi="Arial" w:cs="Arial"/>
        </w:rPr>
      </w:pPr>
    </w:p>
    <w:p w14:paraId="0CE63D77" w14:textId="77777777" w:rsidR="007411D9" w:rsidRDefault="007411D9">
      <w:pPr>
        <w:rPr>
          <w:rFonts w:ascii="Arial" w:hAnsi="Arial" w:cs="Arial"/>
        </w:rPr>
      </w:pPr>
    </w:p>
    <w:p w14:paraId="77D0B992" w14:textId="77777777" w:rsidR="007411D9" w:rsidRDefault="007411D9">
      <w:pPr>
        <w:jc w:val="both"/>
        <w:rPr>
          <w:rFonts w:ascii="Arial" w:hAnsi="Arial" w:cs="Arial"/>
          <w:b/>
          <w:bCs/>
        </w:rPr>
      </w:pPr>
    </w:p>
    <w:p w14:paraId="1D6C10D9" w14:textId="77777777" w:rsidR="00C1386A" w:rsidRDefault="00C1386A">
      <w:pPr>
        <w:jc w:val="both"/>
        <w:rPr>
          <w:rFonts w:ascii="Arial" w:hAnsi="Arial" w:cs="Arial"/>
          <w:b/>
          <w:bCs/>
        </w:rPr>
      </w:pPr>
    </w:p>
    <w:p w14:paraId="55CF2395" w14:textId="77777777" w:rsidR="00C1386A" w:rsidRDefault="00C1386A">
      <w:pPr>
        <w:jc w:val="both"/>
        <w:rPr>
          <w:rFonts w:ascii="Arial" w:hAnsi="Arial" w:cs="Arial"/>
          <w:b/>
          <w:bCs/>
        </w:rPr>
      </w:pPr>
    </w:p>
    <w:p w14:paraId="0694E14D" w14:textId="77777777" w:rsidR="00C1386A" w:rsidRDefault="00C1386A">
      <w:pPr>
        <w:jc w:val="both"/>
        <w:rPr>
          <w:rFonts w:ascii="Arial" w:hAnsi="Arial" w:cs="Arial"/>
          <w:b/>
          <w:bCs/>
        </w:rPr>
      </w:pPr>
    </w:p>
    <w:p w14:paraId="1893F61B" w14:textId="77777777" w:rsidR="00C1386A" w:rsidRDefault="00C1386A">
      <w:pPr>
        <w:jc w:val="both"/>
        <w:rPr>
          <w:rFonts w:ascii="Arial" w:hAnsi="Arial" w:cs="Arial"/>
          <w:b/>
          <w:bCs/>
        </w:rPr>
      </w:pPr>
    </w:p>
    <w:p w14:paraId="7F5526F2" w14:textId="77777777" w:rsidR="00C1386A" w:rsidRDefault="00C1386A">
      <w:pPr>
        <w:jc w:val="both"/>
        <w:rPr>
          <w:rFonts w:ascii="Arial" w:hAnsi="Arial" w:cs="Arial"/>
          <w:b/>
          <w:bCs/>
        </w:rPr>
      </w:pPr>
    </w:p>
    <w:p w14:paraId="00C41A83" w14:textId="77777777" w:rsidR="00C1386A" w:rsidRDefault="00C1386A">
      <w:pPr>
        <w:jc w:val="both"/>
        <w:rPr>
          <w:rFonts w:ascii="Arial" w:hAnsi="Arial" w:cs="Arial"/>
          <w:b/>
          <w:bCs/>
        </w:rPr>
      </w:pPr>
    </w:p>
    <w:p w14:paraId="7E39CC28" w14:textId="77777777" w:rsidR="00C1386A" w:rsidRDefault="00C1386A">
      <w:pPr>
        <w:jc w:val="both"/>
        <w:rPr>
          <w:rFonts w:ascii="Arial" w:hAnsi="Arial" w:cs="Arial"/>
          <w:b/>
          <w:bCs/>
        </w:rPr>
      </w:pPr>
    </w:p>
    <w:p w14:paraId="0A5A200F" w14:textId="77777777" w:rsidR="00C1386A" w:rsidRDefault="00C1386A">
      <w:pPr>
        <w:jc w:val="both"/>
        <w:rPr>
          <w:rFonts w:ascii="Arial" w:hAnsi="Arial" w:cs="Arial"/>
          <w:b/>
          <w:bCs/>
        </w:rPr>
      </w:pPr>
    </w:p>
    <w:p w14:paraId="3E8C9253" w14:textId="77777777" w:rsidR="00C1386A" w:rsidRDefault="00C1386A">
      <w:pPr>
        <w:jc w:val="both"/>
        <w:rPr>
          <w:rFonts w:ascii="Arial" w:hAnsi="Arial" w:cs="Arial"/>
          <w:b/>
          <w:bCs/>
        </w:rPr>
      </w:pPr>
    </w:p>
    <w:p w14:paraId="31D660CE" w14:textId="77777777" w:rsidR="00C1386A" w:rsidRDefault="00C1386A">
      <w:pPr>
        <w:jc w:val="both"/>
        <w:rPr>
          <w:rFonts w:ascii="Arial" w:hAnsi="Arial" w:cs="Arial"/>
          <w:b/>
          <w:bCs/>
        </w:rPr>
      </w:pPr>
    </w:p>
    <w:p w14:paraId="084C92D6" w14:textId="77777777" w:rsidR="00C1386A" w:rsidRDefault="00C1386A">
      <w:pPr>
        <w:jc w:val="both"/>
        <w:rPr>
          <w:rFonts w:ascii="Arial" w:hAnsi="Arial" w:cs="Arial"/>
          <w:b/>
          <w:bCs/>
        </w:rPr>
      </w:pPr>
    </w:p>
    <w:p w14:paraId="7CA9C09B" w14:textId="77777777" w:rsidR="00C1386A" w:rsidRDefault="00C1386A">
      <w:pPr>
        <w:jc w:val="both"/>
        <w:rPr>
          <w:rFonts w:ascii="Arial" w:hAnsi="Arial" w:cs="Arial"/>
          <w:b/>
          <w:bCs/>
        </w:rPr>
      </w:pPr>
    </w:p>
    <w:p w14:paraId="174EE23D" w14:textId="77777777" w:rsidR="00C1386A" w:rsidRDefault="00C1386A">
      <w:pPr>
        <w:jc w:val="both"/>
        <w:rPr>
          <w:rFonts w:ascii="Arial" w:hAnsi="Arial" w:cs="Arial"/>
          <w:b/>
          <w:bCs/>
        </w:rPr>
      </w:pPr>
    </w:p>
    <w:p w14:paraId="4849EF3D" w14:textId="77777777" w:rsidR="00C1386A" w:rsidRDefault="00C1386A">
      <w:pPr>
        <w:jc w:val="both"/>
        <w:rPr>
          <w:rFonts w:ascii="Arial" w:hAnsi="Arial" w:cs="Arial"/>
          <w:b/>
          <w:bCs/>
        </w:rPr>
      </w:pPr>
    </w:p>
    <w:p w14:paraId="576BD006" w14:textId="77777777" w:rsidR="00C1386A" w:rsidRDefault="00C1386A">
      <w:pPr>
        <w:jc w:val="both"/>
        <w:rPr>
          <w:rFonts w:ascii="Arial" w:hAnsi="Arial" w:cs="Arial"/>
          <w:b/>
          <w:bCs/>
        </w:rPr>
      </w:pPr>
    </w:p>
    <w:p w14:paraId="5E18605A" w14:textId="77777777" w:rsidR="00C1386A" w:rsidRDefault="00C1386A">
      <w:pPr>
        <w:jc w:val="both"/>
        <w:rPr>
          <w:rFonts w:ascii="Arial" w:hAnsi="Arial" w:cs="Arial"/>
          <w:b/>
          <w:bCs/>
        </w:rPr>
      </w:pPr>
    </w:p>
    <w:p w14:paraId="6835454B" w14:textId="77777777" w:rsidR="00C1386A" w:rsidRDefault="00C1386A">
      <w:pPr>
        <w:jc w:val="both"/>
        <w:rPr>
          <w:rFonts w:ascii="Arial" w:hAnsi="Arial" w:cs="Arial"/>
          <w:b/>
          <w:bCs/>
        </w:rPr>
      </w:pPr>
    </w:p>
    <w:p w14:paraId="5EB03DF6" w14:textId="77777777" w:rsidR="00C1386A" w:rsidRDefault="00C1386A">
      <w:pPr>
        <w:jc w:val="both"/>
        <w:rPr>
          <w:rFonts w:ascii="Arial" w:hAnsi="Arial" w:cs="Arial"/>
          <w:b/>
          <w:bCs/>
        </w:rPr>
      </w:pPr>
    </w:p>
    <w:p w14:paraId="2A45FFE7" w14:textId="77777777" w:rsidR="00C1386A" w:rsidRDefault="00C1386A">
      <w:pPr>
        <w:jc w:val="both"/>
        <w:rPr>
          <w:rFonts w:ascii="Arial" w:hAnsi="Arial" w:cs="Arial"/>
          <w:b/>
          <w:bCs/>
        </w:rPr>
      </w:pPr>
    </w:p>
    <w:p w14:paraId="5A770C38" w14:textId="77777777" w:rsidR="00C1386A" w:rsidRDefault="00C1386A">
      <w:pPr>
        <w:jc w:val="both"/>
        <w:rPr>
          <w:rFonts w:ascii="Arial" w:hAnsi="Arial" w:cs="Arial"/>
          <w:b/>
          <w:bCs/>
        </w:rPr>
      </w:pPr>
    </w:p>
    <w:p w14:paraId="241CAF3D" w14:textId="77777777" w:rsidR="00C1386A" w:rsidRDefault="00C1386A">
      <w:pPr>
        <w:jc w:val="both"/>
        <w:rPr>
          <w:rFonts w:ascii="Arial" w:hAnsi="Arial" w:cs="Arial"/>
          <w:b/>
          <w:bCs/>
        </w:rPr>
      </w:pPr>
    </w:p>
    <w:p w14:paraId="7B7B8A67" w14:textId="77777777" w:rsidR="00C1386A" w:rsidRDefault="00C1386A">
      <w:pPr>
        <w:jc w:val="both"/>
        <w:rPr>
          <w:rFonts w:ascii="Arial" w:hAnsi="Arial" w:cs="Arial"/>
          <w:b/>
          <w:bCs/>
        </w:rPr>
      </w:pPr>
    </w:p>
    <w:p w14:paraId="4D798A0D" w14:textId="77777777" w:rsidR="00C1386A" w:rsidRDefault="00C1386A">
      <w:pPr>
        <w:jc w:val="both"/>
        <w:rPr>
          <w:rFonts w:ascii="Arial" w:hAnsi="Arial" w:cs="Arial"/>
          <w:b/>
          <w:bCs/>
        </w:rPr>
      </w:pPr>
    </w:p>
    <w:p w14:paraId="4AB1FFA5" w14:textId="77777777" w:rsidR="00C1386A" w:rsidRDefault="00C1386A">
      <w:pPr>
        <w:jc w:val="both"/>
        <w:rPr>
          <w:rFonts w:ascii="Arial" w:hAnsi="Arial" w:cs="Arial"/>
          <w:b/>
          <w:bCs/>
        </w:rPr>
      </w:pPr>
    </w:p>
    <w:p w14:paraId="29A93E80" w14:textId="77777777" w:rsidR="00C1386A" w:rsidRDefault="00C1386A">
      <w:pPr>
        <w:jc w:val="both"/>
        <w:rPr>
          <w:rFonts w:ascii="Arial" w:hAnsi="Arial" w:cs="Arial"/>
          <w:b/>
          <w:bCs/>
        </w:rPr>
      </w:pPr>
    </w:p>
    <w:p w14:paraId="5CCF7B02" w14:textId="77777777" w:rsidR="00C1386A" w:rsidRDefault="00C1386A">
      <w:pPr>
        <w:jc w:val="both"/>
        <w:rPr>
          <w:rFonts w:ascii="Arial" w:hAnsi="Arial" w:cs="Arial"/>
          <w:b/>
          <w:bCs/>
        </w:rPr>
      </w:pPr>
    </w:p>
    <w:p w14:paraId="1EAED2A5"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C194C" w14:textId="77777777" w:rsidR="00610FD3" w:rsidRDefault="00610FD3">
      <w:r>
        <w:separator/>
      </w:r>
    </w:p>
  </w:endnote>
  <w:endnote w:type="continuationSeparator" w:id="0">
    <w:p w14:paraId="24CC6DCF"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40A0FE8" w14:textId="77777777">
      <w:trPr>
        <w:tblHeader/>
      </w:trPr>
      <w:tc>
        <w:tcPr>
          <w:tcW w:w="3048" w:type="dxa"/>
          <w:shd w:val="clear" w:color="auto" w:fill="66CCFF"/>
        </w:tcPr>
        <w:p w14:paraId="1D9D9124"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0D5C867" w14:textId="77777777" w:rsidR="007411D9" w:rsidRPr="00296B75" w:rsidRDefault="00D84A94" w:rsidP="00296B75">
          <w:pPr>
            <w:jc w:val="center"/>
            <w:rPr>
              <w:rFonts w:ascii="Arial" w:hAnsi="Arial" w:cs="Arial"/>
              <w:b/>
              <w:bCs/>
            </w:rPr>
          </w:pPr>
          <w:r w:rsidRPr="00296B75">
            <w:rPr>
              <w:rFonts w:ascii="Arial" w:hAnsi="Arial" w:cs="Arial"/>
              <w:b/>
            </w:rPr>
            <w:t>EFSOCPM287</w:t>
          </w:r>
        </w:p>
      </w:tc>
      <w:tc>
        <w:tcPr>
          <w:tcW w:w="851" w:type="dxa"/>
          <w:shd w:val="clear" w:color="auto" w:fill="66CCFF"/>
        </w:tcPr>
        <w:p w14:paraId="6475E557" w14:textId="77777777" w:rsidR="007411D9" w:rsidRDefault="007411D9">
          <w:pPr>
            <w:jc w:val="right"/>
          </w:pPr>
          <w:r>
            <w:rPr>
              <w:rFonts w:ascii="Arial" w:hAnsi="Arial" w:cs="Arial"/>
              <w:b/>
              <w:bCs/>
            </w:rPr>
            <w:t xml:space="preserve">Page :     </w:t>
          </w:r>
        </w:p>
      </w:tc>
      <w:tc>
        <w:tcPr>
          <w:tcW w:w="567" w:type="dxa"/>
          <w:shd w:val="clear" w:color="auto" w:fill="66CCFF"/>
        </w:tcPr>
        <w:p w14:paraId="19EC3737"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160EEF15" w14:textId="77777777" w:rsidR="007411D9" w:rsidRDefault="007411D9">
          <w:pPr>
            <w:jc w:val="center"/>
          </w:pPr>
          <w:r>
            <w:rPr>
              <w:rFonts w:ascii="Arial" w:hAnsi="Arial" w:cs="Arial"/>
              <w:b/>
              <w:bCs/>
            </w:rPr>
            <w:t>/</w:t>
          </w:r>
        </w:p>
      </w:tc>
      <w:tc>
        <w:tcPr>
          <w:tcW w:w="567" w:type="dxa"/>
          <w:shd w:val="clear" w:color="auto" w:fill="66CCFF"/>
        </w:tcPr>
        <w:p w14:paraId="55F6B1A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411138FB"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37786" w14:textId="77777777" w:rsidR="00610FD3" w:rsidRDefault="00610FD3">
      <w:r>
        <w:separator/>
      </w:r>
    </w:p>
  </w:footnote>
  <w:footnote w:type="continuationSeparator" w:id="0">
    <w:p w14:paraId="1C07F6E5" w14:textId="77777777" w:rsidR="00610FD3" w:rsidRDefault="00610FD3">
      <w:r>
        <w:continuationSeparator/>
      </w:r>
    </w:p>
  </w:footnote>
  <w:footnote w:id="1">
    <w:p w14:paraId="4A4CDEF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6E243E5"/>
    <w:multiLevelType w:val="hybridMultilevel"/>
    <w:tmpl w:val="C8CCCBF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46CE15D9"/>
    <w:multiLevelType w:val="hybridMultilevel"/>
    <w:tmpl w:val="AC28F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67626D"/>
    <w:multiLevelType w:val="hybridMultilevel"/>
    <w:tmpl w:val="952EA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07B87"/>
    <w:rsid w:val="001101D5"/>
    <w:rsid w:val="001C3027"/>
    <w:rsid w:val="001F2872"/>
    <w:rsid w:val="00203AD5"/>
    <w:rsid w:val="002247B8"/>
    <w:rsid w:val="00232658"/>
    <w:rsid w:val="00271E3F"/>
    <w:rsid w:val="00275F20"/>
    <w:rsid w:val="00276982"/>
    <w:rsid w:val="0028065B"/>
    <w:rsid w:val="00294225"/>
    <w:rsid w:val="00296B75"/>
    <w:rsid w:val="002A6C8B"/>
    <w:rsid w:val="002C0641"/>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C604A"/>
    <w:rsid w:val="006D5E52"/>
    <w:rsid w:val="00716E26"/>
    <w:rsid w:val="00720606"/>
    <w:rsid w:val="007336CD"/>
    <w:rsid w:val="007411D9"/>
    <w:rsid w:val="00751002"/>
    <w:rsid w:val="007517F4"/>
    <w:rsid w:val="00754100"/>
    <w:rsid w:val="007D3787"/>
    <w:rsid w:val="007F4A27"/>
    <w:rsid w:val="008326E4"/>
    <w:rsid w:val="00836576"/>
    <w:rsid w:val="008D572F"/>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060"/>
    <w:rsid w:val="00CD4969"/>
    <w:rsid w:val="00CD55BF"/>
    <w:rsid w:val="00D07C18"/>
    <w:rsid w:val="00D7269B"/>
    <w:rsid w:val="00D84A53"/>
    <w:rsid w:val="00D84A94"/>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0658"/>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0D07795B"/>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D84A94"/>
    <w:pPr>
      <w:suppressAutoHyphens w:val="0"/>
      <w:spacing w:before="120" w:after="120"/>
      <w:ind w:left="720"/>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121D9B-7689-4840-B844-E3D12C44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15</TotalTime>
  <Pages>3</Pages>
  <Words>886</Words>
  <Characters>4875</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5750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DE-BRUNIER Amelie</cp:lastModifiedBy>
  <cp:revision>10</cp:revision>
  <cp:lastPrinted>2016-03-31T13:07:00Z</cp:lastPrinted>
  <dcterms:created xsi:type="dcterms:W3CDTF">2019-04-03T13:38:00Z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